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DF" w:rsidRPr="000759DF" w:rsidRDefault="000759DF" w:rsidP="000759DF">
      <w:pPr>
        <w:jc w:val="center"/>
        <w:rPr>
          <w:rFonts w:ascii="ＭＳ 明朝" w:eastAsia="ＭＳ 明朝" w:hAnsi="ＭＳ 明朝"/>
          <w:szCs w:val="24"/>
        </w:rPr>
      </w:pPr>
      <w:r w:rsidRPr="000759DF">
        <w:rPr>
          <w:rFonts w:ascii="ＭＳ 明朝" w:eastAsia="ＭＳ 明朝" w:hAnsi="ＭＳ 明朝" w:hint="eastAsia"/>
          <w:szCs w:val="24"/>
        </w:rPr>
        <w:t>特許共同出願契約書(案)</w:t>
      </w:r>
    </w:p>
    <w:p w:rsidR="000759DF" w:rsidRPr="000759DF" w:rsidRDefault="009526FD" w:rsidP="000759DF">
      <w:pPr>
        <w:jc w:val="center"/>
        <w:rPr>
          <w:rFonts w:ascii="ＭＳ 明朝" w:eastAsia="ＭＳ 明朝" w:hAnsi="ＭＳ 明朝"/>
          <w:sz w:val="20"/>
        </w:rPr>
      </w:pPr>
      <w:r>
        <w:rPr>
          <w:rFonts w:ascii="ＭＳ 明朝" w:eastAsia="ＭＳ 明朝" w:hAnsi="ＭＳ 明朝" w:hint="eastAsia"/>
          <w:sz w:val="20"/>
        </w:rPr>
        <w:t>（ひな型／</w:t>
      </w:r>
      <w:r w:rsidR="000759DF" w:rsidRPr="000759DF">
        <w:rPr>
          <w:rFonts w:ascii="ＭＳ 明朝" w:eastAsia="ＭＳ 明朝" w:hAnsi="ＭＳ 明朝" w:hint="eastAsia"/>
          <w:sz w:val="20"/>
        </w:rPr>
        <w:t>独占型（共同研究契約書第２０条第１項第</w:t>
      </w:r>
      <w:r>
        <w:rPr>
          <w:rFonts w:ascii="ＭＳ 明朝" w:eastAsia="ＭＳ 明朝" w:hAnsi="ＭＳ 明朝" w:hint="eastAsia"/>
          <w:sz w:val="20"/>
        </w:rPr>
        <w:t>２</w:t>
      </w:r>
      <w:r w:rsidR="000759DF" w:rsidRPr="000759DF">
        <w:rPr>
          <w:rFonts w:ascii="ＭＳ 明朝" w:eastAsia="ＭＳ 明朝" w:hAnsi="ＭＳ 明朝" w:hint="eastAsia"/>
          <w:sz w:val="20"/>
        </w:rPr>
        <w:t>号を選択））</w:t>
      </w:r>
    </w:p>
    <w:p w:rsidR="000759DF" w:rsidRPr="000759DF" w:rsidRDefault="000759DF" w:rsidP="000759DF">
      <w:pPr>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 xml:space="preserve">　国立大学法人富山大学（以下「甲」という。）と○○○○○（以下「乙」という。）は，令和○年○月○日付けで締結した共同研究契約書（研究の題目：（共同研究の課題名を記入）。以下「研究契約」という。）第16条に基づき，共同して行った発明を，特許出願（当該出願の分割出願，これを先の出願とする国内優先権主張出願を含むものとする。）するにあたり，次のとおり契約（以下「本契約」という。）を締結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（発明の名称及び権利の持分）</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第１条　甲及び乙は，次の発明（以下「本発明」という。）について特許を受ける権利及びこれに基づき取得した特許権（以下「本特許権等」という。）を共有し，その持分は次のとおりとする。</w:t>
      </w:r>
    </w:p>
    <w:p w:rsidR="009526FD" w:rsidRPr="009526FD" w:rsidRDefault="009526FD" w:rsidP="002929E8">
      <w:pPr>
        <w:ind w:leftChars="322" w:left="993"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(1)発明の名称</w:t>
      </w:r>
      <w:r w:rsidR="002929E8">
        <w:rPr>
          <w:rFonts w:ascii="ＭＳ 明朝" w:eastAsia="ＭＳ 明朝" w:hAnsi="ＭＳ 明朝" w:hint="eastAsia"/>
          <w:sz w:val="22"/>
          <w:szCs w:val="22"/>
        </w:rPr>
        <w:t xml:space="preserve">　</w:t>
      </w:r>
    </w:p>
    <w:p w:rsidR="009526FD" w:rsidRPr="009526FD" w:rsidRDefault="009526FD" w:rsidP="002929E8">
      <w:pPr>
        <w:ind w:leftChars="322" w:left="993"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(2)</w:t>
      </w:r>
      <w:r w:rsidR="002929E8" w:rsidRPr="002929E8">
        <w:rPr>
          <w:rFonts w:ascii="ＭＳ 明朝" w:eastAsia="ＭＳ 明朝" w:hAnsi="ＭＳ 明朝" w:hint="eastAsia"/>
          <w:spacing w:val="330"/>
          <w:kern w:val="0"/>
          <w:sz w:val="22"/>
          <w:szCs w:val="22"/>
          <w:fitText w:val="1100" w:id="1970541568"/>
        </w:rPr>
        <w:t>持</w:t>
      </w:r>
      <w:r w:rsidRPr="002929E8">
        <w:rPr>
          <w:rFonts w:ascii="ＭＳ 明朝" w:eastAsia="ＭＳ 明朝" w:hAnsi="ＭＳ 明朝" w:hint="eastAsia"/>
          <w:kern w:val="0"/>
          <w:sz w:val="22"/>
          <w:szCs w:val="22"/>
          <w:fitText w:val="1100" w:id="1970541568"/>
        </w:rPr>
        <w:t>分</w:t>
      </w:r>
      <w:r w:rsidR="002929E8">
        <w:rPr>
          <w:rFonts w:ascii="ＭＳ 明朝" w:eastAsia="ＭＳ 明朝" w:hAnsi="ＭＳ 明朝" w:hint="eastAsia"/>
          <w:sz w:val="22"/>
          <w:szCs w:val="22"/>
        </w:rPr>
        <w:t xml:space="preserve">　</w:t>
      </w:r>
      <w:r w:rsidRPr="009526FD">
        <w:rPr>
          <w:rFonts w:ascii="ＭＳ 明朝" w:eastAsia="ＭＳ 明朝" w:hAnsi="ＭＳ 明朝" w:hint="eastAsia"/>
          <w:sz w:val="22"/>
          <w:szCs w:val="22"/>
        </w:rPr>
        <w:t xml:space="preserve">甲：　　　％，乙：　　　％　　　</w:t>
      </w:r>
    </w:p>
    <w:p w:rsidR="009526FD" w:rsidRPr="009526FD" w:rsidRDefault="009526FD" w:rsidP="002929E8">
      <w:pPr>
        <w:ind w:leftChars="322" w:left="993"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(3)</w:t>
      </w:r>
      <w:r w:rsidRPr="002929E8">
        <w:rPr>
          <w:rFonts w:ascii="ＭＳ 明朝" w:eastAsia="ＭＳ 明朝" w:hAnsi="ＭＳ 明朝" w:hint="eastAsia"/>
          <w:spacing w:val="36"/>
          <w:kern w:val="0"/>
          <w:sz w:val="22"/>
          <w:szCs w:val="22"/>
          <w:fitText w:val="1100" w:id="1970541569"/>
        </w:rPr>
        <w:t>整理番</w:t>
      </w:r>
      <w:r w:rsidRPr="002929E8">
        <w:rPr>
          <w:rFonts w:ascii="ＭＳ 明朝" w:eastAsia="ＭＳ 明朝" w:hAnsi="ＭＳ 明朝" w:hint="eastAsia"/>
          <w:spacing w:val="2"/>
          <w:kern w:val="0"/>
          <w:sz w:val="22"/>
          <w:szCs w:val="22"/>
          <w:fitText w:val="1100" w:id="1970541569"/>
        </w:rPr>
        <w:t>号</w:t>
      </w:r>
      <w:r w:rsidR="002929E8">
        <w:rPr>
          <w:rFonts w:ascii="ＭＳ 明朝" w:eastAsia="ＭＳ 明朝" w:hAnsi="ＭＳ 明朝" w:hint="eastAsia"/>
          <w:kern w:val="0"/>
          <w:sz w:val="22"/>
          <w:szCs w:val="22"/>
        </w:rPr>
        <w:t xml:space="preserve">　</w:t>
      </w:r>
      <w:r w:rsidRPr="009526FD">
        <w:rPr>
          <w:rFonts w:ascii="ＭＳ 明朝" w:eastAsia="ＭＳ 明朝" w:hAnsi="ＭＳ 明朝" w:hint="eastAsia"/>
          <w:sz w:val="22"/>
          <w:szCs w:val="22"/>
        </w:rPr>
        <w:t xml:space="preserve">甲：　　　　，乙：　　　　　　　</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2929E8" w:rsidP="009526FD">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w:t>
      </w:r>
      <w:r w:rsidR="009526FD" w:rsidRPr="009526FD">
        <w:rPr>
          <w:rFonts w:ascii="ＭＳ 明朝" w:eastAsia="ＭＳ 明朝" w:hAnsi="ＭＳ 明朝" w:hint="eastAsia"/>
          <w:sz w:val="22"/>
          <w:szCs w:val="22"/>
        </w:rPr>
        <w:t>共有にかかる形態</w:t>
      </w:r>
      <w:r>
        <w:rPr>
          <w:rFonts w:ascii="ＭＳ 明朝" w:eastAsia="ＭＳ 明朝" w:hAnsi="ＭＳ 明朝" w:hint="eastAsia"/>
          <w:sz w:val="22"/>
          <w:szCs w:val="22"/>
        </w:rPr>
        <w:t>）</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第２条　甲及び乙は，本特許権等の実施について，乙が研究契約第</w:t>
      </w:r>
      <w:r w:rsidR="002929E8">
        <w:rPr>
          <w:rFonts w:ascii="ＭＳ 明朝" w:eastAsia="ＭＳ 明朝" w:hAnsi="ＭＳ 明朝" w:hint="eastAsia"/>
          <w:sz w:val="22"/>
          <w:szCs w:val="22"/>
        </w:rPr>
        <w:t>２０</w:t>
      </w:r>
      <w:r w:rsidRPr="009526FD">
        <w:rPr>
          <w:rFonts w:ascii="ＭＳ 明朝" w:eastAsia="ＭＳ 明朝" w:hAnsi="ＭＳ 明朝" w:hint="eastAsia"/>
          <w:sz w:val="22"/>
          <w:szCs w:val="22"/>
        </w:rPr>
        <w:t>条第１項第２号を選択し，これを適用することを確認した。</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（出願手続等）</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第３条　本発明の特許出願の手続，登録までの諸手続及び登録された場合の権利の維持保全に関する手続は，乙がこれを行うものとする。ただし，審査請求を行うとき，拒絶理由通知を受けたとき又は審判請求を行うとき，その他甲乙協議の上手続することが適当と認められるときは，乙は甲と事前に協議するものとする。</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２　乙は，第１項における手続の経過をその都度遅滞なく甲に通知しなければならない。</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（外国出願）</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第４条　甲及び乙は，本発明について外国出願を行おうとするときは，その取扱いについて別途協議の上定めるものとする。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（費用の負担）</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第５条　乙は，第３条の手続に要する出願費用，審査請求の費用，特許料，並びに弁理士等の費用，その他特許の登録に至るまでの費用および特許の維持のための費用（以下「管理費用」という。）を負担する。ただし，乙の独占的実施権の期間が終了したときは，甲および乙は以降の管理費用を第１条の持分に応じて負担するものと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（改良発明）</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第６条　甲及び乙は，本発明を改良し，本発明を基にして発明又は考案をし，これらの改良，発明又は考案について特許出願又は実用新案登録出願するときは，遅滞なくその内容を相手方に通知するものとする。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（秘密保持）</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第７条　甲及び乙は，本発明が公開又は登録になるまで相手方の許可なく本発明の内容を第三者に漏らしてはならない。ただし，既に公知となっている情報はこの限りではない。</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（第三者との紛争等）</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第８条　甲及び乙は，本発明の特許出願又は特許権に関し，第三者から審判又は訴訟を提起された場合は互いに協力して対処するものとする。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lastRenderedPageBreak/>
        <w:t>（権利の放棄）</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第９条　甲及び乙は，本発明について本特許権等の持分の全部もしくは一部を放棄するときは，書面で通知し，その取扱いについて別途協議のうえ決定するものとする。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（実施契約等）</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w:t>
      </w:r>
      <w:r w:rsidR="002929E8">
        <w:rPr>
          <w:rFonts w:ascii="ＭＳ 明朝" w:eastAsia="ＭＳ 明朝" w:hAnsi="ＭＳ 明朝" w:hint="eastAsia"/>
          <w:sz w:val="22"/>
          <w:szCs w:val="22"/>
        </w:rPr>
        <w:t>１０</w:t>
      </w:r>
      <w:r w:rsidRPr="009526FD">
        <w:rPr>
          <w:rFonts w:ascii="ＭＳ 明朝" w:eastAsia="ＭＳ 明朝" w:hAnsi="ＭＳ 明朝" w:hint="eastAsia"/>
          <w:sz w:val="22"/>
          <w:szCs w:val="22"/>
        </w:rPr>
        <w:t>条　甲が第三者に実施権を付与することができないことに対する甲への補償及び乙が実施した場合の甲の持分に対する実施料の支払いについては，甲乙協議のうえ別途実施契約等を締結するものとする。</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（契約有効期間）</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w:t>
      </w:r>
      <w:r w:rsidR="002929E8">
        <w:rPr>
          <w:rFonts w:ascii="ＭＳ 明朝" w:eastAsia="ＭＳ 明朝" w:hAnsi="ＭＳ 明朝" w:hint="eastAsia"/>
          <w:sz w:val="22"/>
          <w:szCs w:val="22"/>
        </w:rPr>
        <w:t>１１</w:t>
      </w:r>
      <w:r w:rsidRPr="009526FD">
        <w:rPr>
          <w:rFonts w:ascii="ＭＳ 明朝" w:eastAsia="ＭＳ 明朝" w:hAnsi="ＭＳ 明朝" w:hint="eastAsia"/>
          <w:sz w:val="22"/>
          <w:szCs w:val="22"/>
        </w:rPr>
        <w:t>条　本契約の有効期間は，本契約の締結日から本発明に基づき取得した特許権の存続期間満了日までとする。ただし，次の各号に該当したときは，その該当する日に終了するものとする。</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 xml:space="preserve">　(1) 本発明の特許出願のすべてについて拒絶の査定又は審決が確定したとき。</w:t>
      </w: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 xml:space="preserve">　(2) 本発明に基づいて取得した特許の無効又は取消の審決が確定したとき。</w:t>
      </w:r>
    </w:p>
    <w:p w:rsidR="009526FD" w:rsidRPr="009526FD" w:rsidRDefault="009526FD" w:rsidP="009526FD">
      <w:pPr>
        <w:ind w:left="220" w:hangingChars="100" w:hanging="220"/>
        <w:rPr>
          <w:rFonts w:ascii="ＭＳ 明朝" w:eastAsia="ＭＳ 明朝" w:hAnsi="ＭＳ 明朝"/>
          <w:sz w:val="22"/>
          <w:szCs w:val="22"/>
        </w:rPr>
      </w:pPr>
    </w:p>
    <w:p w:rsidR="009526FD" w:rsidRPr="009526FD"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（協議）</w:t>
      </w:r>
    </w:p>
    <w:p w:rsidR="000759DF" w:rsidRPr="000759DF" w:rsidRDefault="009526FD" w:rsidP="009526FD">
      <w:pPr>
        <w:ind w:left="220" w:hangingChars="100" w:hanging="220"/>
        <w:rPr>
          <w:rFonts w:ascii="ＭＳ 明朝" w:eastAsia="ＭＳ 明朝" w:hAnsi="ＭＳ 明朝"/>
          <w:sz w:val="22"/>
          <w:szCs w:val="22"/>
        </w:rPr>
      </w:pPr>
      <w:r w:rsidRPr="009526FD">
        <w:rPr>
          <w:rFonts w:ascii="ＭＳ 明朝" w:eastAsia="ＭＳ 明朝" w:hAnsi="ＭＳ 明朝" w:hint="eastAsia"/>
          <w:sz w:val="22"/>
          <w:szCs w:val="22"/>
        </w:rPr>
        <w:t>第</w:t>
      </w:r>
      <w:r w:rsidR="002929E8">
        <w:rPr>
          <w:rFonts w:ascii="ＭＳ 明朝" w:eastAsia="ＭＳ 明朝" w:hAnsi="ＭＳ 明朝" w:hint="eastAsia"/>
          <w:sz w:val="22"/>
          <w:szCs w:val="22"/>
        </w:rPr>
        <w:t>１２</w:t>
      </w:r>
      <w:r w:rsidRPr="009526FD">
        <w:rPr>
          <w:rFonts w:ascii="ＭＳ 明朝" w:eastAsia="ＭＳ 明朝" w:hAnsi="ＭＳ 明朝" w:hint="eastAsia"/>
          <w:sz w:val="22"/>
          <w:szCs w:val="22"/>
        </w:rPr>
        <w:t>条　この契約に定めのない事項について，これを定める必要があるときは，甲乙協議の上定めるものとする。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 xml:space="preserve">　この契約の締結を証するため，この契約書２通を作成し，甲乙記名押印のうえ，各自その１通を保有するものとする。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Pr>
          <w:rFonts w:ascii="ＭＳ 明朝" w:eastAsia="ＭＳ 明朝" w:hAnsi="ＭＳ 明朝" w:hint="eastAsia"/>
          <w:sz w:val="22"/>
          <w:szCs w:val="22"/>
        </w:rPr>
        <w:t>令和</w:t>
      </w:r>
      <w:r w:rsidRPr="000759DF">
        <w:rPr>
          <w:rFonts w:ascii="ＭＳ 明朝" w:eastAsia="ＭＳ 明朝" w:hAnsi="ＭＳ 明朝" w:hint="eastAsia"/>
          <w:sz w:val="22"/>
          <w:szCs w:val="22"/>
        </w:rPr>
        <w:t xml:space="preserve">　　年　　月　　日</w:t>
      </w:r>
    </w:p>
    <w:p w:rsidR="000759DF" w:rsidRPr="000759DF" w:rsidRDefault="000759DF" w:rsidP="000759DF">
      <w:pPr>
        <w:rPr>
          <w:rFonts w:ascii="ＭＳ 明朝" w:eastAsia="ＭＳ 明朝" w:hAnsi="ＭＳ 明朝"/>
          <w:sz w:val="22"/>
          <w:szCs w:val="22"/>
        </w:rPr>
      </w:pP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甲　　富山県富山市五福</w:t>
      </w:r>
      <w:r>
        <w:rPr>
          <w:rFonts w:ascii="ＭＳ 明朝" w:eastAsia="ＭＳ 明朝" w:hAnsi="ＭＳ 明朝" w:hint="eastAsia"/>
          <w:sz w:val="22"/>
          <w:szCs w:val="22"/>
        </w:rPr>
        <w:t>３１９０</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国立大学法人　富山大学</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分任契約責任者</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研究振興部長</w:t>
      </w:r>
    </w:p>
    <w:p w:rsidR="000759DF" w:rsidRPr="000759DF" w:rsidRDefault="000759DF" w:rsidP="000759DF">
      <w:pPr>
        <w:ind w:leftChars="1831" w:left="4394"/>
        <w:rPr>
          <w:rFonts w:ascii="ＭＳ 明朝" w:eastAsia="ＭＳ 明朝" w:hAnsi="ＭＳ 明朝"/>
          <w:sz w:val="22"/>
          <w:szCs w:val="22"/>
        </w:rPr>
      </w:pP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乙　　○○○○○</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　　　　</w:t>
      </w:r>
    </w:p>
    <w:p w:rsidR="000759DF" w:rsidRPr="000759DF" w:rsidRDefault="000759DF" w:rsidP="00950902">
      <w:pPr>
        <w:ind w:leftChars="1831" w:left="4394" w:firstLineChars="300" w:firstLine="660"/>
        <w:rPr>
          <w:rFonts w:ascii="ＭＳ 明朝" w:eastAsia="ＭＳ 明朝" w:hAnsi="ＭＳ 明朝"/>
          <w:sz w:val="22"/>
          <w:szCs w:val="22"/>
        </w:rPr>
      </w:pPr>
      <w:r w:rsidRPr="000759DF">
        <w:rPr>
          <w:rFonts w:ascii="ＭＳ 明朝" w:eastAsia="ＭＳ 明朝" w:hAnsi="ＭＳ 明朝" w:hint="eastAsia"/>
          <w:sz w:val="22"/>
          <w:szCs w:val="22"/>
        </w:rPr>
        <w:t>○○○　○○○○</w:t>
      </w:r>
      <w:bookmarkStart w:id="0" w:name="_GoBack"/>
      <w:bookmarkEnd w:id="0"/>
    </w:p>
    <w:p w:rsidR="00272DB1" w:rsidRPr="000759DF" w:rsidRDefault="00272DB1">
      <w:pPr>
        <w:rPr>
          <w:rFonts w:ascii="ＭＳ 明朝" w:eastAsia="ＭＳ 明朝" w:hAnsi="ＭＳ 明朝"/>
          <w:sz w:val="22"/>
          <w:szCs w:val="22"/>
        </w:rPr>
      </w:pPr>
    </w:p>
    <w:sectPr w:rsidR="00272DB1" w:rsidRPr="000759DF" w:rsidSect="000759DF">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DF"/>
    <w:rsid w:val="000759DF"/>
    <w:rsid w:val="00272DB1"/>
    <w:rsid w:val="002929E8"/>
    <w:rsid w:val="00950902"/>
    <w:rsid w:val="0095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63D43"/>
  <w15:chartTrackingRefBased/>
  <w15:docId w15:val="{108443ED-B4C2-42DC-B1F0-C431D26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DF"/>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759DF"/>
    <w:pPr>
      <w:jc w:val="center"/>
    </w:pPr>
    <w:rPr>
      <w:rFonts w:eastAsia="ＭＳ 明朝"/>
      <w:sz w:val="21"/>
    </w:rPr>
  </w:style>
  <w:style w:type="character" w:customStyle="1" w:styleId="a4">
    <w:name w:val="記 (文字)"/>
    <w:basedOn w:val="a0"/>
    <w:link w:val="a3"/>
    <w:semiHidden/>
    <w:rsid w:val="000759DF"/>
    <w:rPr>
      <w:rFonts w:ascii="Century" w:eastAsia="ＭＳ 明朝" w:hAnsi="Century" w:cs="Times New Roman"/>
      <w:szCs w:val="20"/>
    </w:rPr>
  </w:style>
  <w:style w:type="paragraph" w:styleId="2">
    <w:name w:val="Body Text Indent 2"/>
    <w:basedOn w:val="a"/>
    <w:link w:val="20"/>
    <w:semiHidden/>
    <w:unhideWhenUsed/>
    <w:rsid w:val="000759DF"/>
    <w:pPr>
      <w:ind w:left="590" w:hanging="118"/>
    </w:pPr>
    <w:rPr>
      <w:rFonts w:ascii="ＭＳ 明朝" w:eastAsia="ＭＳ 明朝" w:hAnsi="ＭＳ 明朝"/>
      <w:sz w:val="22"/>
      <w:szCs w:val="22"/>
    </w:rPr>
  </w:style>
  <w:style w:type="character" w:customStyle="1" w:styleId="20">
    <w:name w:val="本文インデント 2 (文字)"/>
    <w:basedOn w:val="a0"/>
    <w:link w:val="2"/>
    <w:semiHidden/>
    <w:rsid w:val="000759DF"/>
    <w:rPr>
      <w:rFonts w:ascii="ＭＳ 明朝" w:eastAsia="ＭＳ 明朝" w:hAnsi="ＭＳ 明朝" w:cs="Times New Roman"/>
      <w:sz w:val="22"/>
    </w:rPr>
  </w:style>
  <w:style w:type="paragraph" w:customStyle="1" w:styleId="a5">
    <w:name w:val="一太郎"/>
    <w:rsid w:val="000759DF"/>
    <w:pPr>
      <w:widowControl w:val="0"/>
      <w:wordWrap w:val="0"/>
      <w:autoSpaceDE w:val="0"/>
      <w:autoSpaceDN w:val="0"/>
      <w:adjustRightInd w:val="0"/>
      <w:spacing w:line="408"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u-toyama</dc:creator>
  <cp:keywords/>
  <dc:description/>
  <cp:lastModifiedBy>u-toyama</cp:lastModifiedBy>
  <cp:revision>4</cp:revision>
  <dcterms:created xsi:type="dcterms:W3CDTF">2019-05-14T07:19:00Z</dcterms:created>
  <dcterms:modified xsi:type="dcterms:W3CDTF">2019-05-14T07:28:00Z</dcterms:modified>
</cp:coreProperties>
</file>